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val="en-US" w:eastAsia="zh-CN"/>
        </w:rPr>
      </w:pPr>
      <w:r>
        <w:rPr>
          <w:rFonts w:hint="eastAsia"/>
          <w:b/>
          <w:bCs/>
          <w:sz w:val="32"/>
          <w:szCs w:val="32"/>
          <w:lang w:val="en-US" w:eastAsia="zh-CN"/>
        </w:rPr>
        <w:t>加盟区域合伙人风险告知书</w:t>
      </w:r>
    </w:p>
    <w:p>
      <w:pPr>
        <w:rPr>
          <w:rFonts w:hint="eastAsia"/>
          <w:sz w:val="28"/>
          <w:szCs w:val="28"/>
          <w:lang w:val="en-US" w:eastAsia="zh-CN"/>
        </w:rPr>
      </w:pPr>
    </w:p>
    <w:p>
      <w:pPr>
        <w:rPr>
          <w:rFonts w:hint="eastAsia"/>
          <w:sz w:val="28"/>
          <w:szCs w:val="28"/>
          <w:lang w:val="en-US" w:eastAsia="zh-CN"/>
        </w:rPr>
      </w:pPr>
      <w:r>
        <w:rPr>
          <w:rFonts w:hint="eastAsia"/>
          <w:sz w:val="28"/>
          <w:szCs w:val="28"/>
          <w:lang w:val="en-US" w:eastAsia="zh-CN"/>
        </w:rPr>
        <w:t>尊敬的城市合伙人：</w:t>
      </w:r>
    </w:p>
    <w:p>
      <w:pPr>
        <w:rPr>
          <w:rFonts w:hint="eastAsia"/>
          <w:sz w:val="28"/>
          <w:szCs w:val="28"/>
          <w:lang w:val="en-US" w:eastAsia="zh-CN"/>
        </w:rPr>
      </w:pPr>
      <w:r>
        <w:rPr>
          <w:rFonts w:hint="eastAsia"/>
          <w:sz w:val="28"/>
          <w:szCs w:val="28"/>
          <w:lang w:val="en-US" w:eastAsia="zh-CN"/>
        </w:rPr>
        <w:t>在您决定加盟本公司区域合伙人之前，请仔细阅读以下友好提示：</w:t>
      </w:r>
    </w:p>
    <w:p>
      <w:pPr>
        <w:numPr>
          <w:ilvl w:val="0"/>
          <w:numId w:val="1"/>
        </w:numPr>
        <w:rPr>
          <w:rFonts w:hint="eastAsia"/>
          <w:sz w:val="28"/>
          <w:szCs w:val="28"/>
          <w:lang w:val="en-US" w:eastAsia="zh-CN"/>
        </w:rPr>
      </w:pPr>
      <w:r>
        <w:rPr>
          <w:rFonts w:hint="eastAsia"/>
          <w:sz w:val="28"/>
          <w:szCs w:val="28"/>
          <w:lang w:val="en-US" w:eastAsia="zh-CN"/>
        </w:rPr>
        <w:t>对本公司介绍的加盟区域城市合伙人项目，本公司负责客观呈现其真实情况，加盟条件、规则和加盟目标，预期回报等信息，不会影响您加盟区域合伙人的判断。您应通过自己的判断负责任的做加盟决定。</w:t>
      </w:r>
    </w:p>
    <w:p>
      <w:pPr>
        <w:numPr>
          <w:ilvl w:val="0"/>
          <w:numId w:val="1"/>
        </w:numPr>
        <w:rPr>
          <w:rFonts w:hint="default"/>
          <w:sz w:val="28"/>
          <w:szCs w:val="28"/>
          <w:lang w:val="en-US" w:eastAsia="zh-CN"/>
        </w:rPr>
      </w:pPr>
      <w:r>
        <w:rPr>
          <w:rFonts w:hint="eastAsia"/>
          <w:sz w:val="28"/>
          <w:szCs w:val="28"/>
          <w:lang w:val="en-US" w:eastAsia="zh-CN"/>
        </w:rPr>
        <w:t>加盟区域合伙人进行经营活动有风险，您的加盟区域合伙人可能因经营遭受经济损失。</w:t>
      </w:r>
    </w:p>
    <w:p>
      <w:pPr>
        <w:numPr>
          <w:ilvl w:val="0"/>
          <w:numId w:val="1"/>
        </w:numPr>
        <w:rPr>
          <w:rFonts w:hint="default"/>
          <w:sz w:val="28"/>
          <w:szCs w:val="28"/>
          <w:lang w:val="en-US" w:eastAsia="zh-CN"/>
        </w:rPr>
      </w:pPr>
      <w:r>
        <w:rPr>
          <w:rFonts w:hint="eastAsia"/>
          <w:sz w:val="28"/>
          <w:szCs w:val="28"/>
          <w:lang w:val="en-US" w:eastAsia="zh-CN"/>
        </w:rPr>
        <w:t>加盟区域合伙</w:t>
      </w:r>
      <w:r>
        <w:rPr>
          <w:rFonts w:hint="eastAsia"/>
          <w:sz w:val="28"/>
          <w:szCs w:val="28"/>
          <w:lang w:val="en-US" w:eastAsia="zh-CN"/>
        </w:rPr>
        <w:t>人可能因政治、政策、经济、金融形势的变化而产生风险。</w:t>
      </w:r>
    </w:p>
    <w:p>
      <w:pPr>
        <w:numPr>
          <w:ilvl w:val="0"/>
          <w:numId w:val="1"/>
        </w:numPr>
        <w:rPr>
          <w:rFonts w:hint="default"/>
          <w:sz w:val="28"/>
          <w:szCs w:val="28"/>
          <w:lang w:val="en-US" w:eastAsia="zh-CN"/>
        </w:rPr>
      </w:pPr>
      <w:r>
        <w:rPr>
          <w:rFonts w:hint="eastAsia"/>
          <w:sz w:val="28"/>
          <w:szCs w:val="28"/>
          <w:lang w:val="en-US" w:eastAsia="zh-CN"/>
        </w:rPr>
        <w:t>加盟区域合伙人本公司会</w:t>
      </w:r>
      <w:r>
        <w:rPr>
          <w:rFonts w:hint="eastAsia"/>
          <w:sz w:val="28"/>
          <w:szCs w:val="28"/>
          <w:lang w:val="en-US" w:eastAsia="zh-CN"/>
        </w:rPr>
        <w:t>通过合法渠道</w:t>
      </w:r>
      <w:bookmarkStart w:id="0" w:name="_GoBack"/>
      <w:bookmarkEnd w:id="0"/>
      <w:r>
        <w:rPr>
          <w:rFonts w:hint="eastAsia"/>
          <w:sz w:val="28"/>
          <w:szCs w:val="28"/>
          <w:lang w:val="en-US" w:eastAsia="zh-CN"/>
        </w:rPr>
        <w:t>对当事人进行真实性征信调查需要您的全程配合。</w:t>
      </w:r>
    </w:p>
    <w:p>
      <w:pPr>
        <w:widowControl w:val="0"/>
        <w:numPr>
          <w:numId w:val="0"/>
        </w:numPr>
        <w:jc w:val="both"/>
        <w:rPr>
          <w:rFonts w:hint="default"/>
          <w:sz w:val="28"/>
          <w:szCs w:val="28"/>
          <w:lang w:val="en-US" w:eastAsia="zh-CN"/>
        </w:rPr>
      </w:pPr>
      <w:r>
        <w:rPr>
          <w:rFonts w:hint="eastAsia"/>
          <w:sz w:val="28"/>
          <w:szCs w:val="28"/>
          <w:lang w:val="en-US" w:eastAsia="zh-CN"/>
        </w:rPr>
        <w:t>5、在您决定</w:t>
      </w:r>
      <w:r>
        <w:rPr>
          <w:rFonts w:hint="eastAsia"/>
          <w:sz w:val="28"/>
          <w:szCs w:val="28"/>
          <w:lang w:val="en-US" w:eastAsia="zh-CN"/>
        </w:rPr>
        <w:t>加盟区域合伙之前您有权对本公司通过合法渠道对本公司做出全面的征信调查，本公司予以全程配合。</w:t>
      </w:r>
    </w:p>
    <w:p>
      <w:pPr>
        <w:widowControl w:val="0"/>
        <w:numPr>
          <w:numId w:val="0"/>
        </w:numPr>
        <w:jc w:val="right"/>
        <w:rPr>
          <w:rFonts w:hint="eastAsia"/>
          <w:sz w:val="28"/>
          <w:szCs w:val="28"/>
          <w:lang w:val="en-US" w:eastAsia="zh-CN"/>
        </w:rPr>
      </w:pPr>
    </w:p>
    <w:p>
      <w:pPr>
        <w:widowControl w:val="0"/>
        <w:numPr>
          <w:numId w:val="0"/>
        </w:numPr>
        <w:jc w:val="right"/>
        <w:rPr>
          <w:rFonts w:hint="eastAsia"/>
          <w:sz w:val="28"/>
          <w:szCs w:val="28"/>
          <w:lang w:val="en-US" w:eastAsia="zh-CN"/>
        </w:rPr>
      </w:pPr>
      <w:r>
        <w:rPr>
          <w:rFonts w:hint="eastAsia"/>
          <w:sz w:val="28"/>
          <w:szCs w:val="28"/>
          <w:lang w:val="en-US" w:eastAsia="zh-CN"/>
        </w:rPr>
        <w:t>江苏七子建设科技有限公司</w:t>
      </w:r>
    </w:p>
    <w:p>
      <w:pPr>
        <w:widowControl w:val="0"/>
        <w:numPr>
          <w:numId w:val="0"/>
        </w:numPr>
        <w:jc w:val="right"/>
        <w:rPr>
          <w:rFonts w:hint="default"/>
          <w:sz w:val="28"/>
          <w:szCs w:val="28"/>
          <w:lang w:val="en-US" w:eastAsia="zh-CN"/>
        </w:rPr>
      </w:pPr>
      <w:r>
        <w:rPr>
          <w:rFonts w:hint="eastAsia"/>
          <w:sz w:val="28"/>
          <w:szCs w:val="28"/>
          <w:lang w:val="en-US" w:eastAsia="zh-CN"/>
        </w:rPr>
        <w:t>2022年2月26日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1C0D6D"/>
    <w:multiLevelType w:val="singleLevel"/>
    <w:tmpl w:val="211C0D6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5C3906"/>
    <w:rsid w:val="1A7A5FBE"/>
    <w:rsid w:val="44BA6228"/>
    <w:rsid w:val="6F8F6D45"/>
    <w:rsid w:val="745C3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2022-03-23T07:45:00Z</dcterms:created>
  <dc:creator>马计划13905207914</dc:creator>
  <cp:lastModifiedBy>马计划13905207914</cp:lastModifiedBy>
  <dcterms:modified xsi:type="dcterms:W3CDTF">2022-03-23T08:18:18Z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F55EAD6514E84995A0D5274FC835BC1B</vt:lpwstr>
  </property>
</Properties>
</file>